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46EA" w14:textId="77777777" w:rsidR="00F4449E" w:rsidRPr="00F4449E" w:rsidRDefault="00F4449E" w:rsidP="00F4449E">
      <w:pPr>
        <w:shd w:val="clear" w:color="auto" w:fill="FFFFFF"/>
        <w:spacing w:after="100" w:afterAutospacing="1"/>
        <w:ind w:left="-993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F4449E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Трофимов: «Приглашаем бизнес реализовывать проекты на условиях ГЧП в Приморье»</w:t>
      </w:r>
    </w:p>
    <w:p w14:paraId="5E842A77" w14:textId="4F7A4D1B" w:rsidR="00F4449E" w:rsidRPr="00F4449E" w:rsidRDefault="00F4449E" w:rsidP="00F4449E">
      <w:pPr>
        <w:numPr>
          <w:ilvl w:val="0"/>
          <w:numId w:val="1"/>
        </w:numPr>
        <w:shd w:val="clear" w:color="auto" w:fill="FFFFFF"/>
        <w:spacing w:after="0"/>
        <w:ind w:left="495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780B69E" wp14:editId="2B6BF827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8100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92" y="21407"/>
                <wp:lineTo x="2149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DFE90" w14:textId="77777777" w:rsidR="00F4449E" w:rsidRPr="00F4449E" w:rsidRDefault="00F4449E" w:rsidP="00F4449E">
      <w:pPr>
        <w:numPr>
          <w:ilvl w:val="0"/>
          <w:numId w:val="1"/>
        </w:numPr>
        <w:shd w:val="clear" w:color="auto" w:fill="FFFFFF"/>
        <w:spacing w:before="30" w:after="0"/>
        <w:ind w:left="495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23FB8566" w14:textId="77777777" w:rsidR="00F4449E" w:rsidRPr="00F4449E" w:rsidRDefault="00F4449E" w:rsidP="00F4449E">
      <w:pPr>
        <w:numPr>
          <w:ilvl w:val="0"/>
          <w:numId w:val="1"/>
        </w:numPr>
        <w:shd w:val="clear" w:color="auto" w:fill="FFFFFF"/>
        <w:spacing w:before="30" w:after="0"/>
        <w:ind w:left="495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0A1C4331" w14:textId="77777777" w:rsidR="00F4449E" w:rsidRDefault="00F4449E" w:rsidP="00F4449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4FF7719" w14:textId="77777777" w:rsidR="00F4449E" w:rsidRDefault="00F4449E" w:rsidP="00F4449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35A02E4" w14:textId="77777777" w:rsidR="00F4449E" w:rsidRDefault="00F4449E" w:rsidP="00F4449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E61F975" w14:textId="77777777" w:rsidR="00F4449E" w:rsidRDefault="00F4449E" w:rsidP="00F4449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FA78EC0" w14:textId="77777777" w:rsidR="00F4449E" w:rsidRDefault="00F4449E" w:rsidP="00F4449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4C5701C" w14:textId="77777777" w:rsidR="00F4449E" w:rsidRDefault="00F4449E" w:rsidP="00F4449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92C02BD" w14:textId="77777777" w:rsidR="00F4449E" w:rsidRDefault="00F4449E" w:rsidP="00F4449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42EB37A" w14:textId="77777777" w:rsidR="00F4449E" w:rsidRDefault="00F4449E" w:rsidP="00F4449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EA13449" w14:textId="3871E36E" w:rsidR="00F4449E" w:rsidRPr="00F4449E" w:rsidRDefault="00F4449E" w:rsidP="00F4449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4449E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FAE218" wp14:editId="5EC06FC9">
                <wp:extent cx="307975" cy="307975"/>
                <wp:effectExtent l="0" t="0" r="0" b="0"/>
                <wp:docPr id="1" name="AutoShape 1" descr="Трофимов: «Приглашаем бизнес реализовывать проекты на условиях ГЧП в Приморье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1C387" id="AutoShape 1" o:spid="_x0000_s1026" alt="Трофимов: «Приглашаем бизнес реализовывать проекты на условиях ГЧП в Приморье»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" filled="f" stroked="f">
                <o:lock v:ext="edit" aspectratio="t"/>
                <w10:anchorlock/>
              </v:rect>
            </w:pict>
          </mc:Fallback>
        </mc:AlternateContent>
      </w:r>
    </w:p>
    <w:p w14:paraId="695FC3F0" w14:textId="77777777" w:rsidR="00F4449E" w:rsidRPr="00F4449E" w:rsidRDefault="00F4449E" w:rsidP="00F4449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449E">
        <w:rPr>
          <w:rFonts w:eastAsia="Times New Roman" w:cs="Times New Roman"/>
          <w:sz w:val="24"/>
          <w:szCs w:val="24"/>
          <w:lang w:eastAsia="ru-RU"/>
        </w:rPr>
        <w:t xml:space="preserve">Центр компетенций Приморья в сфере ГЧП сформирован на базе Инвестиционного агентства края. О реализуемых проектах и условиях сотрудничества бизнеса с государством рассказал директор </w:t>
      </w:r>
      <w:proofErr w:type="spellStart"/>
      <w:r w:rsidRPr="00F4449E">
        <w:rPr>
          <w:rFonts w:eastAsia="Times New Roman" w:cs="Times New Roman"/>
          <w:sz w:val="24"/>
          <w:szCs w:val="24"/>
          <w:lang w:eastAsia="ru-RU"/>
        </w:rPr>
        <w:t>Инвестагентства</w:t>
      </w:r>
      <w:proofErr w:type="spellEnd"/>
      <w:r w:rsidRPr="00F4449E">
        <w:rPr>
          <w:rFonts w:eastAsia="Times New Roman" w:cs="Times New Roman"/>
          <w:sz w:val="24"/>
          <w:szCs w:val="24"/>
          <w:lang w:eastAsia="ru-RU"/>
        </w:rPr>
        <w:t> </w:t>
      </w:r>
      <w:hyperlink r:id="rId6" w:history="1">
        <w:r w:rsidRPr="00F4449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 xml:space="preserve">Игорь Трофимов в прямом эфире в </w:t>
        </w:r>
        <w:proofErr w:type="spellStart"/>
        <w:r w:rsidRPr="00F4449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Instagram</w:t>
        </w:r>
        <w:proofErr w:type="spellEnd"/>
        <w:r w:rsidRPr="00F4449E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.</w:t>
        </w:r>
      </w:hyperlink>
    </w:p>
    <w:p w14:paraId="19ECABDA" w14:textId="77777777" w:rsidR="00F4449E" w:rsidRPr="00F4449E" w:rsidRDefault="00F4449E" w:rsidP="00F4449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449E">
        <w:rPr>
          <w:rFonts w:eastAsia="Times New Roman" w:cs="Times New Roman"/>
          <w:sz w:val="24"/>
          <w:szCs w:val="24"/>
          <w:lang w:eastAsia="ru-RU"/>
        </w:rPr>
        <w:t xml:space="preserve">Сейчас </w:t>
      </w:r>
      <w:proofErr w:type="spellStart"/>
      <w:r w:rsidRPr="00F4449E">
        <w:rPr>
          <w:rFonts w:eastAsia="Times New Roman" w:cs="Times New Roman"/>
          <w:sz w:val="24"/>
          <w:szCs w:val="24"/>
          <w:lang w:eastAsia="ru-RU"/>
        </w:rPr>
        <w:t>Инвестагентство</w:t>
      </w:r>
      <w:proofErr w:type="spellEnd"/>
      <w:r w:rsidRPr="00F4449E">
        <w:rPr>
          <w:rFonts w:eastAsia="Times New Roman" w:cs="Times New Roman"/>
          <w:sz w:val="24"/>
          <w:szCs w:val="24"/>
          <w:lang w:eastAsia="ru-RU"/>
        </w:rPr>
        <w:t xml:space="preserve"> Приморья готовит к запуску четыре публичные концессионные инициативы, все они были рассмотрены на последнем заседании Инвестиционного совета и получили одобрение Губернатора Олега Кожемяко.</w:t>
      </w:r>
    </w:p>
    <w:p w14:paraId="27897F9F" w14:textId="77777777" w:rsidR="00F4449E" w:rsidRPr="00F4449E" w:rsidRDefault="00F4449E" w:rsidP="00F4449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449E">
        <w:rPr>
          <w:rFonts w:eastAsia="Times New Roman" w:cs="Times New Roman"/>
          <w:sz w:val="24"/>
          <w:szCs w:val="24"/>
          <w:lang w:eastAsia="ru-RU"/>
        </w:rPr>
        <w:t xml:space="preserve">Так, в посёлке </w:t>
      </w:r>
      <w:proofErr w:type="spellStart"/>
      <w:r w:rsidRPr="00F4449E">
        <w:rPr>
          <w:rFonts w:eastAsia="Times New Roman" w:cs="Times New Roman"/>
          <w:sz w:val="24"/>
          <w:szCs w:val="24"/>
          <w:lang w:eastAsia="ru-RU"/>
        </w:rPr>
        <w:t>Липовцы</w:t>
      </w:r>
      <w:proofErr w:type="spellEnd"/>
      <w:r w:rsidRPr="00F4449E">
        <w:rPr>
          <w:rFonts w:eastAsia="Times New Roman" w:cs="Times New Roman"/>
          <w:sz w:val="24"/>
          <w:szCs w:val="24"/>
          <w:lang w:eastAsia="ru-RU"/>
        </w:rPr>
        <w:t xml:space="preserve"> появится центр сортировки и обработки твердых коммунальных отходов. Он будет действовать на нужды Октябрьского и Пограничного районов. </w:t>
      </w:r>
    </w:p>
    <w:p w14:paraId="60F1BDCB" w14:textId="77777777" w:rsidR="00F4449E" w:rsidRPr="00F4449E" w:rsidRDefault="00F4449E" w:rsidP="00F4449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449E">
        <w:rPr>
          <w:rFonts w:eastAsia="Times New Roman" w:cs="Times New Roman"/>
          <w:sz w:val="24"/>
          <w:szCs w:val="24"/>
          <w:lang w:eastAsia="ru-RU"/>
        </w:rPr>
        <w:t>Производительность предприятия составит до 15 000 тонн в год.</w:t>
      </w:r>
    </w:p>
    <w:p w14:paraId="350AF614" w14:textId="77777777" w:rsidR="00F4449E" w:rsidRPr="00F4449E" w:rsidRDefault="00F4449E" w:rsidP="00F4449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449E">
        <w:rPr>
          <w:rFonts w:eastAsia="Times New Roman" w:cs="Times New Roman"/>
          <w:sz w:val="24"/>
          <w:szCs w:val="24"/>
          <w:lang w:eastAsia="ru-RU"/>
        </w:rPr>
        <w:t xml:space="preserve">Центр реабилитации и </w:t>
      </w:r>
      <w:proofErr w:type="spellStart"/>
      <w:r w:rsidRPr="00F4449E">
        <w:rPr>
          <w:rFonts w:eastAsia="Times New Roman" w:cs="Times New Roman"/>
          <w:sz w:val="24"/>
          <w:szCs w:val="24"/>
          <w:lang w:eastAsia="ru-RU"/>
        </w:rPr>
        <w:t>абилитации</w:t>
      </w:r>
      <w:proofErr w:type="spellEnd"/>
      <w:r w:rsidRPr="00F4449E">
        <w:rPr>
          <w:rFonts w:eastAsia="Times New Roman" w:cs="Times New Roman"/>
          <w:sz w:val="24"/>
          <w:szCs w:val="24"/>
          <w:lang w:eastAsia="ru-RU"/>
        </w:rPr>
        <w:t xml:space="preserve"> инвалидов, который расположится во Владивостоке, будет оказать помощь 2300 пациентам в год. Единовременно там смогут проходить процедуры до 100 человек стационарно и до 35 — полустационарно.</w:t>
      </w:r>
    </w:p>
    <w:p w14:paraId="008F353C" w14:textId="77777777" w:rsidR="00F4449E" w:rsidRPr="00F4449E" w:rsidRDefault="00F4449E" w:rsidP="00F4449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449E">
        <w:rPr>
          <w:rFonts w:eastAsia="Times New Roman" w:cs="Times New Roman"/>
          <w:sz w:val="24"/>
          <w:szCs w:val="24"/>
          <w:lang w:eastAsia="ru-RU"/>
        </w:rPr>
        <w:t xml:space="preserve">В реабилитационном центре появятся отделения медико-социальной реабилитации, физиотерапии, </w:t>
      </w:r>
      <w:proofErr w:type="spellStart"/>
      <w:r w:rsidRPr="00F4449E">
        <w:rPr>
          <w:rFonts w:eastAsia="Times New Roman" w:cs="Times New Roman"/>
          <w:sz w:val="24"/>
          <w:szCs w:val="24"/>
          <w:lang w:eastAsia="ru-RU"/>
        </w:rPr>
        <w:t>термогидротерапии</w:t>
      </w:r>
      <w:proofErr w:type="spellEnd"/>
      <w:r w:rsidRPr="00F4449E">
        <w:rPr>
          <w:rFonts w:eastAsia="Times New Roman" w:cs="Times New Roman"/>
          <w:sz w:val="24"/>
          <w:szCs w:val="24"/>
          <w:lang w:eastAsia="ru-RU"/>
        </w:rPr>
        <w:t xml:space="preserve">, лечебной физкультуры, психолого-педагогической реабилитации. Будет действовать служба </w:t>
      </w:r>
      <w:proofErr w:type="spellStart"/>
      <w:r w:rsidRPr="00F4449E">
        <w:rPr>
          <w:rFonts w:eastAsia="Times New Roman" w:cs="Times New Roman"/>
          <w:sz w:val="24"/>
          <w:szCs w:val="24"/>
          <w:lang w:eastAsia="ru-RU"/>
        </w:rPr>
        <w:t>эрготерапии</w:t>
      </w:r>
      <w:proofErr w:type="spellEnd"/>
      <w:r w:rsidRPr="00F4449E">
        <w:rPr>
          <w:rFonts w:eastAsia="Times New Roman" w:cs="Times New Roman"/>
          <w:sz w:val="24"/>
          <w:szCs w:val="24"/>
          <w:lang w:eastAsia="ru-RU"/>
        </w:rPr>
        <w:t>, блок «Жилой модуль» на 70 человек с отдельным входом, отделение «Мать и дитя» на 30 детей с родителями, столовая. Для комфорта пациентов и их гостей предусмотрена и автостоянка.</w:t>
      </w:r>
    </w:p>
    <w:p w14:paraId="10F9FBB7" w14:textId="77777777" w:rsidR="00F4449E" w:rsidRPr="00F4449E" w:rsidRDefault="00F4449E" w:rsidP="00F4449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449E">
        <w:rPr>
          <w:rFonts w:eastAsia="Times New Roman" w:cs="Times New Roman"/>
          <w:sz w:val="24"/>
          <w:szCs w:val="24"/>
          <w:lang w:eastAsia="ru-RU"/>
        </w:rPr>
        <w:t xml:space="preserve">Еще два проекта направлены на развитие спортивно-рекреационной инфраструктуры. Один из них – база «Солнечная», расположенная в районе бухты Лазурная. Там появятся три спальных корпуса, спортзал, будет оборудован тренажёрный зал, реконструирована столовая-гостиница. На территории </w:t>
      </w:r>
      <w:proofErr w:type="gramStart"/>
      <w:r w:rsidRPr="00F4449E">
        <w:rPr>
          <w:rFonts w:eastAsia="Times New Roman" w:cs="Times New Roman"/>
          <w:sz w:val="24"/>
          <w:szCs w:val="24"/>
          <w:lang w:eastAsia="ru-RU"/>
        </w:rPr>
        <w:t>базы  также</w:t>
      </w:r>
      <w:proofErr w:type="gramEnd"/>
      <w:r w:rsidRPr="00F4449E">
        <w:rPr>
          <w:rFonts w:eastAsia="Times New Roman" w:cs="Times New Roman"/>
          <w:sz w:val="24"/>
          <w:szCs w:val="24"/>
          <w:lang w:eastAsia="ru-RU"/>
        </w:rPr>
        <w:t xml:space="preserve"> появятся площадки для игр в теннис, волейбол, бадминтон и проведения уличных тренировок.</w:t>
      </w:r>
    </w:p>
    <w:p w14:paraId="613A68CE" w14:textId="77777777" w:rsidR="00F4449E" w:rsidRPr="00F4449E" w:rsidRDefault="00F4449E" w:rsidP="00F4449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449E">
        <w:rPr>
          <w:rFonts w:eastAsia="Times New Roman" w:cs="Times New Roman"/>
          <w:sz w:val="24"/>
          <w:szCs w:val="24"/>
          <w:lang w:eastAsia="ru-RU"/>
        </w:rPr>
        <w:t>В Славянке намерены обустроить территорию пляжа «Маньчжурка». Там предлагается возвести оборудованные зоны отдыха, детские и спортивные площадки.</w:t>
      </w:r>
    </w:p>
    <w:p w14:paraId="18D39D90" w14:textId="77777777" w:rsidR="00F4449E" w:rsidRPr="00F4449E" w:rsidRDefault="00F4449E" w:rsidP="00F4449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449E">
        <w:rPr>
          <w:rFonts w:eastAsia="Times New Roman" w:cs="Times New Roman"/>
          <w:sz w:val="24"/>
          <w:szCs w:val="24"/>
          <w:lang w:eastAsia="ru-RU"/>
        </w:rPr>
        <w:lastRenderedPageBreak/>
        <w:t>«Государственно-частное партнёрство позволяет органам власти реализовать социально-значимые проекты с использованием частных инвестиций, а бизнесу — заработать. «Коробочные» решения, которые мы подготовили, позволят не только запустить конкретные проекты, но и масштабировать их на другие населённые Приморья и всего Дальнего Востока. Бизнес уже выразил заинтересованность в реализации некоторых инициатив», — сказал директор Инвестиционного агентства Приморья Игорь Трофимов.</w:t>
      </w:r>
    </w:p>
    <w:p w14:paraId="09505CB5" w14:textId="77777777" w:rsidR="00F4449E" w:rsidRPr="00F4449E" w:rsidRDefault="00F4449E" w:rsidP="00F4449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449E">
        <w:rPr>
          <w:rFonts w:eastAsia="Times New Roman" w:cs="Times New Roman"/>
          <w:sz w:val="24"/>
          <w:szCs w:val="24"/>
          <w:lang w:eastAsia="ru-RU"/>
        </w:rPr>
        <w:t>Отметим, ГЧП – это взаимовыгодное сотрудничество власти и бизнеса. Его ключевая цель – повышение качества оказания услуг в социальной сфере, сфере ЖКХ, здравоохранении и других общественно важных отраслях, за функционирование которых отвечает государство.</w:t>
      </w:r>
    </w:p>
    <w:p w14:paraId="6B01327D" w14:textId="77777777" w:rsidR="00F4449E" w:rsidRPr="00F4449E" w:rsidRDefault="00F4449E" w:rsidP="00F4449E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449E">
        <w:rPr>
          <w:rFonts w:eastAsia="Times New Roman" w:cs="Times New Roman"/>
          <w:sz w:val="24"/>
          <w:szCs w:val="24"/>
          <w:lang w:eastAsia="ru-RU"/>
        </w:rPr>
        <w:t>Инвестор, реализующий проект на условиях ГЧП, может претендовать на использование государственного имущества, бюджетных средств и государственных гарантий в случае необходимости оформления кредита. Ему оказывают административную поддержку, в частности, помогают при оформлении лицензий, разрешительной документации.</w:t>
      </w:r>
    </w:p>
    <w:p w14:paraId="4F106A4A" w14:textId="77777777" w:rsidR="00F12C76" w:rsidRDefault="00F12C76" w:rsidP="00F4449E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7F2E"/>
    <w:multiLevelType w:val="multilevel"/>
    <w:tmpl w:val="9858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9E"/>
    <w:rsid w:val="006C0B77"/>
    <w:rsid w:val="008242FF"/>
    <w:rsid w:val="00870751"/>
    <w:rsid w:val="00922C48"/>
    <w:rsid w:val="00B915B7"/>
    <w:rsid w:val="00EA59DF"/>
    <w:rsid w:val="00EE4070"/>
    <w:rsid w:val="00F12C76"/>
    <w:rsid w:val="00F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0051"/>
  <w15:chartTrackingRefBased/>
  <w15:docId w15:val="{293C9B3E-78E8-47D0-A619-A6D31F86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872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6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68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TvtmNzqsg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2021-09-27T05:23:00Z</dcterms:created>
  <dcterms:modified xsi:type="dcterms:W3CDTF">2021-09-27T05:24:00Z</dcterms:modified>
</cp:coreProperties>
</file>